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192E" w14:textId="77777777" w:rsidR="00B524E4" w:rsidRDefault="00B524E4" w:rsidP="00961B20">
      <w:pPr>
        <w:jc w:val="both"/>
        <w:rPr>
          <w:rFonts w:cs="Calibri"/>
          <w:b/>
          <w:bCs/>
          <w:color w:val="660066"/>
          <w:kern w:val="0"/>
          <w:sz w:val="28"/>
          <w:szCs w:val="28"/>
          <w:lang w:val="eu-ES" w:eastAsia="es-ES"/>
        </w:rPr>
      </w:pPr>
    </w:p>
    <w:p w14:paraId="23E5F421" w14:textId="15EFBB7B" w:rsidR="00961B20" w:rsidRPr="00AD24A7" w:rsidRDefault="00961B20" w:rsidP="00961B20">
      <w:pPr>
        <w:jc w:val="both"/>
        <w:rPr>
          <w:rFonts w:cs="Calibri"/>
          <w:color w:val="660066"/>
          <w:kern w:val="0"/>
          <w:sz w:val="32"/>
          <w:szCs w:val="32"/>
          <w:lang w:val="eu-ES" w:eastAsia="es-ES"/>
        </w:rPr>
      </w:pPr>
      <w:r w:rsidRPr="00AD24A7">
        <w:rPr>
          <w:rFonts w:cs="Calibri"/>
          <w:color w:val="660066"/>
          <w:kern w:val="0"/>
          <w:sz w:val="32"/>
          <w:szCs w:val="32"/>
          <w:lang w:val="eu-ES" w:eastAsia="es-ES"/>
        </w:rPr>
        <w:t>AZAROAREN 25erako EUDELen 2023ko ADIERAZPEN EREDUA, EMAKUMEEN AURKAKO INDARKERIA EZABATZEKO EGUNARI BURUZKOA</w:t>
      </w:r>
    </w:p>
    <w:p w14:paraId="20D32CB5" w14:textId="77777777" w:rsidR="00B524E4" w:rsidRPr="00B524E4" w:rsidRDefault="00B524E4" w:rsidP="00461D2A">
      <w:pPr>
        <w:jc w:val="both"/>
        <w:rPr>
          <w:sz w:val="6"/>
          <w:szCs w:val="6"/>
          <w:lang w:val="eu-ES"/>
        </w:rPr>
      </w:pPr>
    </w:p>
    <w:p w14:paraId="1B411D8E" w14:textId="5BE950F2" w:rsidR="00961B20" w:rsidRDefault="00961B20" w:rsidP="00461D2A">
      <w:pPr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Emakumeenganako indarkeria ezabatzeko nazioarteko egun honetan, azaroak 25, sexu-indarkeriak adingabeen artean gero eta eragin handiagoa duela azpimarratu eta arreta jarri nahi dugu, indarkeria mota hori ikusezinena eta normalizatuena baita, eta urtetik urtera gora egiten jarraitzen baitu.</w:t>
      </w:r>
    </w:p>
    <w:p w14:paraId="64902BF0" w14:textId="77777777" w:rsidR="00B524E4" w:rsidRPr="00B524E4" w:rsidRDefault="00B524E4" w:rsidP="00461D2A">
      <w:pPr>
        <w:jc w:val="both"/>
        <w:rPr>
          <w:sz w:val="6"/>
          <w:szCs w:val="6"/>
          <w:lang w:val="eu-ES"/>
        </w:rPr>
      </w:pPr>
    </w:p>
    <w:p w14:paraId="5FD7CF71" w14:textId="3D8880DC" w:rsidR="00D07800" w:rsidRDefault="00D07800" w:rsidP="00461D2A">
      <w:pPr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Hainbat txostenen arabera, sexu-delituen biktimen % 40 adingabeak dira, gehienak neskak eta nerabeak. Adingabeen sexu-askatasunaren aurkako delituen ehunekoak ere gora egin du. Laguntza espezializatuaren eskaerek ere gora egin duten arren, datuek erakusten dute neskek zailtasun handiak dituztela indarkeria-adierazpen jakin batzuk antzemateko beren portaeran, bai berdinen taldean, bai harreman afektiboetan.</w:t>
      </w:r>
    </w:p>
    <w:p w14:paraId="37F98919" w14:textId="77777777" w:rsidR="00B524E4" w:rsidRPr="00B524E4" w:rsidRDefault="00B524E4" w:rsidP="00461D2A">
      <w:pPr>
        <w:jc w:val="both"/>
        <w:rPr>
          <w:sz w:val="6"/>
          <w:szCs w:val="6"/>
          <w:lang w:val="eu-ES"/>
        </w:rPr>
      </w:pPr>
    </w:p>
    <w:p w14:paraId="38C444B9" w14:textId="7A8D6B8C" w:rsidR="00D07800" w:rsidRDefault="00BD560D" w:rsidP="00461D2A">
      <w:p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 xml:space="preserve">Mugimendu feministak eta adituek horien arrazoiak genero-ikuspegidun kalitatezko sexu-hezkuntzarik ez izatea eta familietan eta eskola-inguruneetan gizarte-balio egokiak transmititu ez izana direla adierazten dute. Era berean, ohartarazten dute adingabeen artean genero-mito eta -estereotipoak hedatzen ari direla, baita haurren </w:t>
      </w:r>
      <w:proofErr w:type="spellStart"/>
      <w:r w:rsidRPr="00B524E4">
        <w:rPr>
          <w:sz w:val="24"/>
          <w:szCs w:val="24"/>
          <w:lang w:val="eu-ES"/>
        </w:rPr>
        <w:t>sexualizazioari</w:t>
      </w:r>
      <w:proofErr w:type="spellEnd"/>
      <w:r w:rsidRPr="00B524E4">
        <w:rPr>
          <w:sz w:val="24"/>
          <w:szCs w:val="24"/>
          <w:lang w:val="eu-ES"/>
        </w:rPr>
        <w:t xml:space="preserve"> eta pornografiaren bidezko sexu-hastapen goiztiarrari buruz</w:t>
      </w:r>
      <w:r w:rsidR="00B55135" w:rsidRPr="00B524E4">
        <w:rPr>
          <w:sz w:val="24"/>
          <w:szCs w:val="24"/>
          <w:lang w:val="eu-ES"/>
        </w:rPr>
        <w:t>koak</w:t>
      </w:r>
      <w:r w:rsidRPr="00B524E4">
        <w:rPr>
          <w:sz w:val="24"/>
          <w:szCs w:val="24"/>
          <w:lang w:val="eu-ES"/>
        </w:rPr>
        <w:t xml:space="preserve"> ere, neurri handiagoan, ohiko erabilerako sare sozialetan. Kasu askotan, gainera, biktimen sinesgarritasunik eza antzematen da, eta horrek eragotzi egiten du esku-hartze goiztiarra eta </w:t>
      </w:r>
      <w:proofErr w:type="spellStart"/>
      <w:r w:rsidRPr="00B524E4">
        <w:rPr>
          <w:sz w:val="24"/>
          <w:szCs w:val="24"/>
          <w:lang w:val="eu-ES"/>
        </w:rPr>
        <w:t>erreparatzailea</w:t>
      </w:r>
      <w:proofErr w:type="spellEnd"/>
      <w:r w:rsidR="00B55135" w:rsidRPr="00B524E4">
        <w:rPr>
          <w:sz w:val="24"/>
          <w:szCs w:val="24"/>
          <w:lang w:val="eu-ES"/>
        </w:rPr>
        <w:t>,</w:t>
      </w:r>
      <w:r w:rsidRPr="00B524E4">
        <w:rPr>
          <w:sz w:val="24"/>
          <w:szCs w:val="24"/>
          <w:lang w:val="eu-ES"/>
        </w:rPr>
        <w:t xml:space="preserve"> adingabeei egindako sexu-abusu eta </w:t>
      </w:r>
      <w:r w:rsidR="00B55135" w:rsidRPr="00B524E4">
        <w:rPr>
          <w:sz w:val="24"/>
          <w:szCs w:val="24"/>
          <w:lang w:val="eu-ES"/>
        </w:rPr>
        <w:t>sexu</w:t>
      </w:r>
      <w:r w:rsidRPr="00B524E4">
        <w:rPr>
          <w:sz w:val="24"/>
          <w:szCs w:val="24"/>
          <w:lang w:val="eu-ES"/>
        </w:rPr>
        <w:t>-erasoen kasuetan.</w:t>
      </w:r>
    </w:p>
    <w:p w14:paraId="4BC1CDEE" w14:textId="77777777" w:rsidR="00B524E4" w:rsidRPr="00B524E4" w:rsidRDefault="00B524E4" w:rsidP="00461D2A">
      <w:pPr>
        <w:spacing w:line="240" w:lineRule="auto"/>
        <w:jc w:val="both"/>
        <w:rPr>
          <w:sz w:val="6"/>
          <w:szCs w:val="6"/>
          <w:lang w:val="eu-ES"/>
        </w:rPr>
      </w:pPr>
    </w:p>
    <w:p w14:paraId="1E63E2C1" w14:textId="73A5E238" w:rsidR="00B55135" w:rsidRDefault="00B55135" w:rsidP="00B55135">
      <w:p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Horren guztiaren ondorioz, harreman afektibo-sexualen eta gizonek eta emakumeek harreman horietan duten rolaren irudi desitxuratua zabaldu da. Sexu-indarkeria hutsaldu eta legitimatu egiten da, emakumeen nahiak eta gorputzak menderatzeko modu gisa. Jokabide larrienek eraso sexualetara eta fisikoetara eraman dezakete, baita, muturreko moduetan, emakumeen hilketetara ere.</w:t>
      </w:r>
    </w:p>
    <w:p w14:paraId="337CB181" w14:textId="77777777" w:rsidR="00B524E4" w:rsidRPr="00B524E4" w:rsidRDefault="00B524E4" w:rsidP="00B55135">
      <w:pPr>
        <w:spacing w:line="240" w:lineRule="auto"/>
        <w:jc w:val="both"/>
        <w:rPr>
          <w:sz w:val="6"/>
          <w:szCs w:val="6"/>
          <w:lang w:val="eu-ES"/>
        </w:rPr>
      </w:pPr>
    </w:p>
    <w:p w14:paraId="3DE480A5" w14:textId="418F755F" w:rsidR="00B55135" w:rsidRPr="00B524E4" w:rsidRDefault="00B55135" w:rsidP="00B55135">
      <w:p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 xml:space="preserve">Horren guztiaren aurrean, euskal erakundeek eskura dituzten estrategia eta mekanismo guztiak sustatu behar dituzte, emakumeek eta neskek bizitza garapen osoa izan dezaten, askatasun- eta </w:t>
      </w:r>
      <w:r w:rsidR="00666ACB" w:rsidRPr="00B524E4">
        <w:rPr>
          <w:sz w:val="24"/>
          <w:szCs w:val="24"/>
          <w:lang w:val="eu-ES"/>
        </w:rPr>
        <w:t>segurtasun-baldintzetan. Hain zuzen ere</w:t>
      </w:r>
      <w:r w:rsidRPr="00B524E4">
        <w:rPr>
          <w:sz w:val="24"/>
          <w:szCs w:val="24"/>
          <w:lang w:val="eu-ES"/>
        </w:rPr>
        <w:t>, beraien desirak, afektuak eta sexu-portaerak derrigortzerik eta indarkeriarik gabe adieraz ditzaten, genero-estereotipoak eta genero-aginduak alde batera utzita.</w:t>
      </w:r>
    </w:p>
    <w:p w14:paraId="47C4B41D" w14:textId="77777777" w:rsidR="00B524E4" w:rsidRDefault="00B524E4" w:rsidP="00666ACB">
      <w:pPr>
        <w:spacing w:line="240" w:lineRule="auto"/>
        <w:jc w:val="both"/>
        <w:rPr>
          <w:sz w:val="24"/>
          <w:szCs w:val="24"/>
          <w:lang w:val="eu-ES"/>
        </w:rPr>
      </w:pPr>
    </w:p>
    <w:p w14:paraId="5C60AF71" w14:textId="77777777" w:rsidR="00B524E4" w:rsidRDefault="00B524E4" w:rsidP="00666ACB">
      <w:pPr>
        <w:spacing w:line="240" w:lineRule="auto"/>
        <w:jc w:val="both"/>
        <w:rPr>
          <w:sz w:val="24"/>
          <w:szCs w:val="24"/>
          <w:lang w:val="eu-ES"/>
        </w:rPr>
      </w:pPr>
    </w:p>
    <w:p w14:paraId="68C60C2F" w14:textId="77777777" w:rsidR="001D389B" w:rsidRDefault="001D389B" w:rsidP="00666ACB">
      <w:pPr>
        <w:spacing w:line="240" w:lineRule="auto"/>
        <w:jc w:val="both"/>
        <w:rPr>
          <w:sz w:val="24"/>
          <w:szCs w:val="24"/>
          <w:lang w:val="eu-ES"/>
        </w:rPr>
      </w:pPr>
    </w:p>
    <w:p w14:paraId="502AAC60" w14:textId="0271F4B9" w:rsidR="00B55135" w:rsidRDefault="00666ACB" w:rsidP="00666ACB">
      <w:p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Udalak, herritarrengandik hurbilen dauden erakundeak diren aldetik, udalerritan berdintasunezko eta indarkeriarik gabeko bizikidetza</w:t>
      </w:r>
      <w:r w:rsidR="007354BE" w:rsidRPr="00B524E4">
        <w:rPr>
          <w:sz w:val="24"/>
          <w:szCs w:val="24"/>
          <w:lang w:val="eu-ES"/>
        </w:rPr>
        <w:t>rako</w:t>
      </w:r>
      <w:r w:rsidRPr="00B524E4">
        <w:rPr>
          <w:sz w:val="24"/>
          <w:szCs w:val="24"/>
          <w:lang w:val="eu-ES"/>
        </w:rPr>
        <w:t xml:space="preserve"> baldintzak bultzatze</w:t>
      </w:r>
      <w:r w:rsidR="007354BE" w:rsidRPr="00B524E4">
        <w:rPr>
          <w:sz w:val="24"/>
          <w:szCs w:val="24"/>
          <w:lang w:val="eu-ES"/>
        </w:rPr>
        <w:t>ko</w:t>
      </w:r>
      <w:r w:rsidRPr="00B524E4">
        <w:rPr>
          <w:sz w:val="24"/>
          <w:szCs w:val="24"/>
          <w:lang w:val="eu-ES"/>
        </w:rPr>
        <w:t xml:space="preserve"> ardura</w:t>
      </w:r>
      <w:r w:rsidR="007354BE" w:rsidRPr="00B524E4">
        <w:rPr>
          <w:sz w:val="24"/>
          <w:szCs w:val="24"/>
          <w:lang w:val="eu-ES"/>
        </w:rPr>
        <w:t>dunak</w:t>
      </w:r>
      <w:r w:rsidRPr="00B524E4">
        <w:rPr>
          <w:sz w:val="24"/>
          <w:szCs w:val="24"/>
          <w:lang w:val="eu-ES"/>
        </w:rPr>
        <w:t xml:space="preserve"> dira. </w:t>
      </w:r>
      <w:r w:rsidR="007354BE" w:rsidRPr="00B524E4">
        <w:rPr>
          <w:sz w:val="24"/>
          <w:szCs w:val="24"/>
          <w:lang w:val="eu-ES"/>
        </w:rPr>
        <w:t>Hori del</w:t>
      </w:r>
      <w:r w:rsidR="00370341" w:rsidRPr="00B524E4">
        <w:rPr>
          <w:sz w:val="24"/>
          <w:szCs w:val="24"/>
          <w:lang w:val="eu-ES"/>
        </w:rPr>
        <w:t>a</w:t>
      </w:r>
      <w:r w:rsidR="007354BE" w:rsidRPr="00B524E4">
        <w:rPr>
          <w:sz w:val="24"/>
          <w:szCs w:val="24"/>
          <w:lang w:val="eu-ES"/>
        </w:rPr>
        <w:t xml:space="preserve"> eta</w:t>
      </w:r>
      <w:r w:rsidRPr="00B524E4">
        <w:rPr>
          <w:sz w:val="24"/>
          <w:szCs w:val="24"/>
          <w:lang w:val="eu-ES"/>
        </w:rPr>
        <w:t>,................................. (e) ko Udalak konpromiso hauek hartzen ditu:</w:t>
      </w:r>
    </w:p>
    <w:p w14:paraId="5D28B057" w14:textId="77777777" w:rsidR="00B524E4" w:rsidRPr="00B524E4" w:rsidRDefault="00B524E4" w:rsidP="00666ACB">
      <w:pPr>
        <w:spacing w:line="240" w:lineRule="auto"/>
        <w:jc w:val="both"/>
        <w:rPr>
          <w:sz w:val="24"/>
          <w:szCs w:val="24"/>
          <w:lang w:val="eu-ES"/>
        </w:rPr>
      </w:pPr>
    </w:p>
    <w:p w14:paraId="5FABF23E" w14:textId="24047CB0" w:rsidR="00742722" w:rsidRPr="00B524E4" w:rsidRDefault="00742722" w:rsidP="00D767A8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Indarkeria matxista prebenitzeko tokiko estrategia eratzea/hobetzea/indartzea, adingabeen artean sexu-indarkeriari aurre egiteko egiturak, baliabideak, zerbitzuak edo programak ezarriz.</w:t>
      </w:r>
    </w:p>
    <w:p w14:paraId="61A0C2C1" w14:textId="3F472D20" w:rsidR="00AC1A3B" w:rsidRPr="00B524E4" w:rsidRDefault="00AC1A3B" w:rsidP="00D767A8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Biktima adingabeen inguruan sexu-indarkerien antzematea eta arreta goiztiarra gaitzea/hobetzea, tokiko koordinazio-protokoloen bidez.</w:t>
      </w:r>
    </w:p>
    <w:p w14:paraId="04E7BF26" w14:textId="3AEA6E88" w:rsidR="00AC1A3B" w:rsidRPr="00B524E4" w:rsidRDefault="00AC1A3B" w:rsidP="002142ED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Sexu-indarkerien biktimekin esku hartzen duten profesionalen prestakuntza-programak diseinatzea/ezartzea/eta ebaluatzea</w:t>
      </w:r>
    </w:p>
    <w:p w14:paraId="189817E6" w14:textId="152D610A" w:rsidR="00AC1A3B" w:rsidRPr="00B524E4" w:rsidRDefault="00AC1A3B" w:rsidP="00D767A8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 xml:space="preserve">Sentsibilizazio-programak diseinatzea/garatzea/hobetzea herritarrekin, eta bereziki gurasoekin eta irakasleekin, </w:t>
      </w:r>
      <w:proofErr w:type="spellStart"/>
      <w:r w:rsidRPr="00B524E4">
        <w:rPr>
          <w:sz w:val="24"/>
          <w:szCs w:val="24"/>
          <w:lang w:val="eu-ES"/>
        </w:rPr>
        <w:t>IGEen</w:t>
      </w:r>
      <w:proofErr w:type="spellEnd"/>
      <w:r w:rsidRPr="00B524E4">
        <w:rPr>
          <w:sz w:val="24"/>
          <w:szCs w:val="24"/>
          <w:lang w:val="eu-ES"/>
        </w:rPr>
        <w:t xml:space="preserve"> bitartez, genero-ikuspegidun kalitatezko sexu-hezkuntzaren beharrari buruzkoak. </w:t>
      </w:r>
    </w:p>
    <w:p w14:paraId="25FC6CF4" w14:textId="643EA00D" w:rsidR="00AC1A3B" w:rsidRPr="00B524E4" w:rsidRDefault="00AC1A3B" w:rsidP="00D767A8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 xml:space="preserve">Hezkuntza ez-formaleko espazioetatik </w:t>
      </w:r>
      <w:r w:rsidR="00225560" w:rsidRPr="00B524E4">
        <w:rPr>
          <w:sz w:val="24"/>
          <w:szCs w:val="24"/>
          <w:lang w:val="eu-ES"/>
        </w:rPr>
        <w:t xml:space="preserve">hezkuntza-prozesuak garatzen laguntzea, </w:t>
      </w:r>
      <w:r w:rsidRPr="00B524E4">
        <w:rPr>
          <w:sz w:val="24"/>
          <w:szCs w:val="24"/>
          <w:lang w:val="eu-ES"/>
        </w:rPr>
        <w:t>adingabeen indarkeria matx</w:t>
      </w:r>
      <w:r w:rsidR="00225560" w:rsidRPr="00B524E4">
        <w:rPr>
          <w:sz w:val="24"/>
          <w:szCs w:val="24"/>
          <w:lang w:val="eu-ES"/>
        </w:rPr>
        <w:t>istaren aurkako jarrerak indartzeko.</w:t>
      </w:r>
      <w:r w:rsidRPr="00B524E4">
        <w:rPr>
          <w:sz w:val="24"/>
          <w:szCs w:val="24"/>
          <w:lang w:val="eu-ES"/>
        </w:rPr>
        <w:t xml:space="preserve"> </w:t>
      </w:r>
    </w:p>
    <w:p w14:paraId="3ACD2ACF" w14:textId="77777777" w:rsidR="00461D2A" w:rsidRPr="00B524E4" w:rsidRDefault="00461D2A" w:rsidP="00D767A8">
      <w:pPr>
        <w:pStyle w:val="Prrafodelista"/>
        <w:spacing w:line="240" w:lineRule="auto"/>
        <w:jc w:val="both"/>
        <w:rPr>
          <w:sz w:val="24"/>
          <w:szCs w:val="24"/>
          <w:lang w:val="eu-ES"/>
        </w:rPr>
      </w:pPr>
    </w:p>
    <w:p w14:paraId="6BF00AB5" w14:textId="090EC882" w:rsidR="00461D2A" w:rsidRDefault="008161F5" w:rsidP="00D767A8">
      <w:pPr>
        <w:pStyle w:val="Prrafodelista"/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Konpromiso horietan oinarrituta, honako ekintza hauek proposatzen dira</w:t>
      </w:r>
      <w:r w:rsidR="00461D2A" w:rsidRPr="00B524E4">
        <w:rPr>
          <w:sz w:val="24"/>
          <w:szCs w:val="24"/>
          <w:lang w:val="eu-ES"/>
        </w:rPr>
        <w:t xml:space="preserve">: </w:t>
      </w:r>
    </w:p>
    <w:p w14:paraId="4C91F1A2" w14:textId="77777777" w:rsidR="00B524E4" w:rsidRPr="00B524E4" w:rsidRDefault="00B524E4" w:rsidP="00D767A8">
      <w:pPr>
        <w:pStyle w:val="Prrafodelista"/>
        <w:spacing w:line="240" w:lineRule="auto"/>
        <w:jc w:val="both"/>
        <w:rPr>
          <w:sz w:val="24"/>
          <w:szCs w:val="24"/>
          <w:lang w:val="eu-ES"/>
        </w:rPr>
      </w:pPr>
    </w:p>
    <w:p w14:paraId="43319B31" w14:textId="77777777" w:rsidR="0071273A" w:rsidRPr="00B524E4" w:rsidRDefault="0071273A" w:rsidP="00D767A8">
      <w:pPr>
        <w:pStyle w:val="Prrafodelista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 xml:space="preserve">Neskei eta nerabeei zuzendutako ahalduntze-programak indartzea, sexualitateari, bikote-harremanei, maitasun erromantikoari, autodefentsa feministako tailerrei eta abarrei buruzkoak </w:t>
      </w:r>
    </w:p>
    <w:p w14:paraId="60C5F596" w14:textId="77777777" w:rsidR="0071273A" w:rsidRPr="00B524E4" w:rsidRDefault="0071273A" w:rsidP="00D767A8">
      <w:pPr>
        <w:pStyle w:val="Prrafodelista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Mutiko eta mutilei zuzendutako esku-hartzeak abian jartzea, afektibitatea, harreman-ereduak, maskulinitate-ereduak edo rol sexistak eta parekidetasuna gainditzeko estrategiak lantzeko.</w:t>
      </w:r>
    </w:p>
    <w:p w14:paraId="68165472" w14:textId="5E4AD062" w:rsidR="00461D2A" w:rsidRPr="00B524E4" w:rsidRDefault="0071273A" w:rsidP="00D767A8">
      <w:pPr>
        <w:pStyle w:val="Prrafode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524E4">
        <w:rPr>
          <w:sz w:val="24"/>
          <w:szCs w:val="24"/>
          <w:lang w:val="eu-ES"/>
        </w:rPr>
        <w:t>Indarkeria digitala prebenitzeko eta hari erantzuteko estrategiak lantzea, indarkeria matxista mota berri horiei ere aurre eginez.</w:t>
      </w:r>
    </w:p>
    <w:p w14:paraId="3BB279C6" w14:textId="6562FF1F" w:rsidR="00461D2A" w:rsidRPr="00B524E4" w:rsidRDefault="0071273A" w:rsidP="00D767A8">
      <w:pPr>
        <w:pStyle w:val="Prrafode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524E4">
        <w:rPr>
          <w:sz w:val="24"/>
          <w:szCs w:val="24"/>
          <w:lang w:val="eu-ES"/>
        </w:rPr>
        <w:t>Udalerriko adingabeekin hezkuntza-prozesuak indartzea, BELDUR BARIK programaren eta tokiko beste ekimen batzuen bidez.</w:t>
      </w:r>
    </w:p>
    <w:p w14:paraId="0196A2CA" w14:textId="77777777" w:rsidR="00DC4196" w:rsidRPr="00B524E4" w:rsidRDefault="00DC4196" w:rsidP="00461D2A">
      <w:pPr>
        <w:spacing w:line="240" w:lineRule="auto"/>
        <w:rPr>
          <w:sz w:val="24"/>
          <w:szCs w:val="24"/>
        </w:rPr>
      </w:pPr>
    </w:p>
    <w:p w14:paraId="0A0F291D" w14:textId="4EB5C0D4" w:rsidR="00D767A8" w:rsidRPr="00B524E4" w:rsidRDefault="00D767A8" w:rsidP="00D767A8">
      <w:pPr>
        <w:jc w:val="both"/>
        <w:rPr>
          <w:sz w:val="24"/>
          <w:szCs w:val="24"/>
          <w:lang w:val="eu-ES"/>
        </w:rPr>
      </w:pPr>
      <w:r w:rsidRPr="00B524E4">
        <w:rPr>
          <w:sz w:val="24"/>
          <w:szCs w:val="24"/>
          <w:lang w:val="eu-ES"/>
        </w:rPr>
        <w:t>Era berean, herritarrei dei egiten diegu, azaroaren 25ean,</w:t>
      </w:r>
      <w:r w:rsidR="00291690" w:rsidRPr="00B524E4">
        <w:rPr>
          <w:sz w:val="24"/>
          <w:szCs w:val="24"/>
          <w:lang w:val="eu-ES"/>
        </w:rPr>
        <w:t xml:space="preserve"> emakumeen aurkako indarkeria ezabatzeko nazioarteko egunean, haien udalerrietan deitutako mobilizazioekin bat egin dezaten.</w:t>
      </w:r>
    </w:p>
    <w:sectPr w:rsidR="00D767A8" w:rsidRPr="00B524E4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8F67" w14:textId="77777777" w:rsidR="00461D2A" w:rsidRDefault="00461D2A" w:rsidP="00461D2A">
      <w:pPr>
        <w:spacing w:after="0" w:line="240" w:lineRule="auto"/>
      </w:pPr>
      <w:r>
        <w:separator/>
      </w:r>
    </w:p>
  </w:endnote>
  <w:endnote w:type="continuationSeparator" w:id="0">
    <w:p w14:paraId="18D621DB" w14:textId="77777777" w:rsidR="00461D2A" w:rsidRDefault="00461D2A" w:rsidP="0046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BCED" w14:textId="77777777" w:rsidR="00461D2A" w:rsidRDefault="00461D2A" w:rsidP="00461D2A">
      <w:pPr>
        <w:spacing w:after="0" w:line="240" w:lineRule="auto"/>
      </w:pPr>
      <w:r>
        <w:separator/>
      </w:r>
    </w:p>
  </w:footnote>
  <w:footnote w:type="continuationSeparator" w:id="0">
    <w:p w14:paraId="0AC8A40A" w14:textId="77777777" w:rsidR="00461D2A" w:rsidRDefault="00461D2A" w:rsidP="0046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8583" w14:textId="3113129A" w:rsidR="00594516" w:rsidRDefault="001D389B" w:rsidP="00461D2A">
    <w:pPr>
      <w:pStyle w:val="Encabezado"/>
      <w:jc w:val="center"/>
    </w:pPr>
    <w:r>
      <w:rPr>
        <w:noProof/>
      </w:rPr>
      <w:drawing>
        <wp:inline distT="0" distB="0" distL="0" distR="0" wp14:anchorId="3CE981D4" wp14:editId="709CB525">
          <wp:extent cx="906780" cy="1309036"/>
          <wp:effectExtent l="0" t="0" r="7620" b="5715"/>
          <wp:docPr id="2261029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079" cy="1313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784A"/>
    <w:multiLevelType w:val="multilevel"/>
    <w:tmpl w:val="26D299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B42B54"/>
    <w:multiLevelType w:val="multilevel"/>
    <w:tmpl w:val="C11E0B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112626629">
    <w:abstractNumId w:val="0"/>
  </w:num>
  <w:num w:numId="2" w16cid:durableId="150447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2A"/>
    <w:rsid w:val="001D389B"/>
    <w:rsid w:val="002142ED"/>
    <w:rsid w:val="00225560"/>
    <w:rsid w:val="00291690"/>
    <w:rsid w:val="00370341"/>
    <w:rsid w:val="00461D2A"/>
    <w:rsid w:val="00594516"/>
    <w:rsid w:val="005D5C00"/>
    <w:rsid w:val="00666ACB"/>
    <w:rsid w:val="0071273A"/>
    <w:rsid w:val="007354BE"/>
    <w:rsid w:val="00742722"/>
    <w:rsid w:val="008161F5"/>
    <w:rsid w:val="00907F9B"/>
    <w:rsid w:val="00961B20"/>
    <w:rsid w:val="00A63282"/>
    <w:rsid w:val="00AC1A3B"/>
    <w:rsid w:val="00AD24A7"/>
    <w:rsid w:val="00B524E4"/>
    <w:rsid w:val="00B55135"/>
    <w:rsid w:val="00BD560D"/>
    <w:rsid w:val="00CA7628"/>
    <w:rsid w:val="00D07800"/>
    <w:rsid w:val="00D767A8"/>
    <w:rsid w:val="00DC4196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F8F88"/>
  <w15:docId w15:val="{B0EA0A7E-3BFE-46D4-83D5-001C5D24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2A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461D2A"/>
    <w:pPr>
      <w:ind w:left="720"/>
      <w:contextualSpacing/>
    </w:pPr>
  </w:style>
  <w:style w:type="paragraph" w:styleId="Encabezado">
    <w:name w:val="header"/>
    <w:basedOn w:val="Normal"/>
    <w:link w:val="EncabezadoCar"/>
    <w:rsid w:val="0046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1D2A"/>
    <w:rPr>
      <w:rFonts w:ascii="Calibri" w:eastAsia="Calibri" w:hAnsi="Calibri" w:cs="Times New Roman"/>
      <w:kern w:val="3"/>
      <w14:ligatures w14:val="none"/>
    </w:rPr>
  </w:style>
  <w:style w:type="paragraph" w:styleId="Piedepgina">
    <w:name w:val="footer"/>
    <w:basedOn w:val="Normal"/>
    <w:link w:val="PiedepginaCar"/>
    <w:rsid w:val="0046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61D2A"/>
    <w:rPr>
      <w:rFonts w:ascii="Calibri" w:eastAsia="Calibri" w:hAnsi="Calibri" w:cs="Times New Roman"/>
      <w:kern w:val="3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B20"/>
    <w:rPr>
      <w:rFonts w:ascii="Tahoma" w:eastAsia="Calibri" w:hAnsi="Tahoma" w:cs="Tahoma"/>
      <w:kern w:val="3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Eukene De Miguel</dc:creator>
  <cp:keywords/>
  <dc:description/>
  <cp:lastModifiedBy>Alma Moro Peña</cp:lastModifiedBy>
  <cp:revision>6</cp:revision>
  <dcterms:created xsi:type="dcterms:W3CDTF">2023-11-03T10:51:00Z</dcterms:created>
  <dcterms:modified xsi:type="dcterms:W3CDTF">2023-11-07T12:26:00Z</dcterms:modified>
</cp:coreProperties>
</file>